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3E35C1">
        <w:rPr>
          <w:b/>
          <w:bCs/>
          <w:color w:val="000000"/>
          <w:kern w:val="36"/>
          <w:sz w:val="50"/>
          <w:szCs w:val="50"/>
        </w:rPr>
        <w:t>1</w:t>
      </w:r>
      <w:r w:rsidR="00F22056">
        <w:rPr>
          <w:b/>
          <w:bCs/>
          <w:color w:val="000000"/>
          <w:kern w:val="36"/>
          <w:sz w:val="50"/>
          <w:szCs w:val="50"/>
        </w:rPr>
        <w:t>2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8A3612">
        <w:rPr>
          <w:b/>
          <w:bCs/>
          <w:color w:val="000000"/>
          <w:kern w:val="36"/>
          <w:sz w:val="50"/>
          <w:szCs w:val="50"/>
        </w:rPr>
        <w:t>1</w:t>
      </w:r>
      <w:r w:rsidR="00F22056">
        <w:rPr>
          <w:b/>
          <w:bCs/>
          <w:color w:val="000000"/>
          <w:kern w:val="36"/>
          <w:sz w:val="50"/>
          <w:szCs w:val="50"/>
        </w:rPr>
        <w:t>5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F22056">
        <w:rPr>
          <w:b/>
          <w:bCs/>
          <w:color w:val="000000"/>
          <w:kern w:val="36"/>
          <w:sz w:val="50"/>
          <w:szCs w:val="50"/>
        </w:rPr>
        <w:t>7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8A3612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F22056">
        <w:rPr>
          <w:color w:val="000000" w:themeColor="text1"/>
          <w:sz w:val="28"/>
          <w:szCs w:val="28"/>
          <w:shd w:val="clear" w:color="auto" w:fill="FFFFFF"/>
        </w:rPr>
        <w:t>5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 w:rsidR="00F22056">
        <w:rPr>
          <w:color w:val="000000" w:themeColor="text1"/>
          <w:sz w:val="28"/>
          <w:szCs w:val="28"/>
          <w:shd w:val="clear" w:color="auto" w:fill="FFFFFF"/>
        </w:rPr>
        <w:t>7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5F2C98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22056">
        <w:rPr>
          <w:color w:val="000000" w:themeColor="text1"/>
          <w:sz w:val="28"/>
          <w:szCs w:val="28"/>
          <w:shd w:val="clear" w:color="auto" w:fill="FFFFFF"/>
        </w:rPr>
        <w:t>33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22056">
        <w:rPr>
          <w:color w:val="000000" w:themeColor="text1"/>
          <w:sz w:val="28"/>
          <w:szCs w:val="28"/>
          <w:shd w:val="clear" w:color="auto" w:fill="FFFFFF"/>
        </w:rPr>
        <w:t>а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471DAA">
        <w:rPr>
          <w:color w:val="000000" w:themeColor="text1"/>
          <w:sz w:val="28"/>
          <w:szCs w:val="28"/>
          <w:shd w:val="clear" w:color="auto" w:fill="FFFFFF"/>
        </w:rPr>
        <w:t>2</w:t>
      </w:r>
      <w:r w:rsidR="00AC1C7E">
        <w:rPr>
          <w:color w:val="000000" w:themeColor="text1"/>
          <w:sz w:val="28"/>
          <w:szCs w:val="28"/>
          <w:shd w:val="clear" w:color="auto" w:fill="FFFFFF"/>
        </w:rPr>
        <w:t>1-м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>земельн</w:t>
      </w:r>
      <w:r w:rsidR="00AC1C7E">
        <w:rPr>
          <w:color w:val="000000" w:themeColor="text1"/>
          <w:sz w:val="28"/>
          <w:szCs w:val="28"/>
          <w:shd w:val="clear" w:color="auto" w:fill="FFFFFF"/>
        </w:rPr>
        <w:t>ом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участк</w:t>
      </w:r>
      <w:r w:rsidR="00AC1C7E">
        <w:rPr>
          <w:color w:val="000000" w:themeColor="text1"/>
          <w:sz w:val="28"/>
          <w:szCs w:val="28"/>
          <w:shd w:val="clear" w:color="auto" w:fill="FFFFFF"/>
        </w:rPr>
        <w:t>е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 xml:space="preserve">ул. Верхняя </w:t>
            </w:r>
            <w:proofErr w:type="spellStart"/>
            <w:r w:rsidRPr="00471DAA">
              <w:rPr>
                <w:b/>
              </w:rPr>
              <w:t>Масловка</w:t>
            </w:r>
            <w:proofErr w:type="spellEnd"/>
            <w:r w:rsidRPr="00471DAA">
              <w:rPr>
                <w:b/>
              </w:rPr>
              <w:t>, вл. 9</w:t>
            </w:r>
          </w:p>
        </w:tc>
        <w:tc>
          <w:tcPr>
            <w:tcW w:w="5387" w:type="dxa"/>
          </w:tcPr>
          <w:p w:rsidR="00471DAA" w:rsidRPr="00AF68F7" w:rsidRDefault="00471DAA" w:rsidP="00723576">
            <w:pPr>
              <w:jc w:val="center"/>
            </w:pPr>
            <w:r w:rsidRPr="00A81093">
              <w:t xml:space="preserve">2 каменных блока, </w:t>
            </w:r>
            <w:r w:rsidR="00723576">
              <w:t>гранитная стелла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>2-й Балтийский пер., вл. 3 и вл. 3А</w:t>
            </w:r>
          </w:p>
        </w:tc>
        <w:tc>
          <w:tcPr>
            <w:tcW w:w="5387" w:type="dxa"/>
          </w:tcPr>
          <w:p w:rsidR="00471DAA" w:rsidRPr="00A81093" w:rsidRDefault="00471DAA" w:rsidP="00471DAA">
            <w:pPr>
              <w:jc w:val="center"/>
            </w:pPr>
            <w:r w:rsidRPr="00A81093">
              <w:t>ограждение на 10 металлических столбах, ограждение с воротами и калиткой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>ул. Планетная, д. 5 (рядом)</w:t>
            </w:r>
          </w:p>
        </w:tc>
        <w:tc>
          <w:tcPr>
            <w:tcW w:w="5387" w:type="dxa"/>
          </w:tcPr>
          <w:p w:rsidR="00471DAA" w:rsidRPr="00103022" w:rsidRDefault="00471DAA" w:rsidP="00471DAA">
            <w:pPr>
              <w:jc w:val="center"/>
            </w:pPr>
            <w:r w:rsidRPr="00103022">
              <w:t>шлагбаум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>ул. Расковой, д. 11 (около)</w:t>
            </w:r>
          </w:p>
        </w:tc>
        <w:tc>
          <w:tcPr>
            <w:tcW w:w="5387" w:type="dxa"/>
          </w:tcPr>
          <w:p w:rsidR="00471DAA" w:rsidRPr="00103022" w:rsidRDefault="00471DAA" w:rsidP="00471DAA">
            <w:pPr>
              <w:jc w:val="center"/>
            </w:pPr>
            <w:r w:rsidRPr="00103022">
              <w:t>ограждение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lastRenderedPageBreak/>
              <w:t>Скаковая аллея, вл. 11</w:t>
            </w:r>
          </w:p>
        </w:tc>
        <w:tc>
          <w:tcPr>
            <w:tcW w:w="5387" w:type="dxa"/>
          </w:tcPr>
          <w:p w:rsidR="00471DAA" w:rsidRPr="00103022" w:rsidRDefault="00471DAA" w:rsidP="00471DAA">
            <w:pPr>
              <w:jc w:val="center"/>
            </w:pPr>
            <w:r w:rsidRPr="00103022">
              <w:t xml:space="preserve">15 объектов гаражного назначения 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 xml:space="preserve">5-й </w:t>
            </w:r>
            <w:proofErr w:type="spellStart"/>
            <w:r w:rsidRPr="00471DAA">
              <w:rPr>
                <w:b/>
              </w:rPr>
              <w:t>Войковский</w:t>
            </w:r>
            <w:proofErr w:type="spellEnd"/>
            <w:r w:rsidRPr="00471DAA">
              <w:rPr>
                <w:b/>
              </w:rPr>
              <w:t xml:space="preserve"> проезд, ЗУ 09/77/00556 в составе уч.774 перечня ЗУ существующей УДС от границы с ЗУ 09/77/00551 (</w:t>
            </w:r>
            <w:proofErr w:type="spellStart"/>
            <w:r w:rsidRPr="00471DAA">
              <w:rPr>
                <w:b/>
              </w:rPr>
              <w:t>Войковский</w:t>
            </w:r>
            <w:proofErr w:type="spellEnd"/>
            <w:r w:rsidRPr="00471DAA">
              <w:rPr>
                <w:b/>
              </w:rPr>
              <w:t xml:space="preserve"> 1- й пр.) до границы с ЗУ 09/77/00239 (Ленинградское ш.)</w:t>
            </w:r>
          </w:p>
        </w:tc>
        <w:tc>
          <w:tcPr>
            <w:tcW w:w="5387" w:type="dxa"/>
          </w:tcPr>
          <w:p w:rsidR="00471DAA" w:rsidRDefault="00471DAA" w:rsidP="00471DAA">
            <w:pPr>
              <w:jc w:val="center"/>
            </w:pPr>
          </w:p>
          <w:p w:rsidR="00471DAA" w:rsidRDefault="00471DAA" w:rsidP="00471DAA">
            <w:pPr>
              <w:jc w:val="center"/>
            </w:pPr>
          </w:p>
          <w:p w:rsidR="00471DAA" w:rsidRPr="002444DE" w:rsidRDefault="00471DAA" w:rsidP="00471DAA">
            <w:pPr>
              <w:jc w:val="center"/>
            </w:pPr>
            <w:r w:rsidRPr="002444DE">
              <w:t>некапитальные объекты</w:t>
            </w:r>
            <w:r>
              <w:t>, контейнер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>Ленинградское ш., вл. 25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</w:pPr>
            <w:r w:rsidRPr="002444DE">
              <w:t>четыре металлические бочки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>Дмитровское шоссе, земельный участок 108 (рядом)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</w:pPr>
            <w:r w:rsidRPr="002444DE">
              <w:t>шлагбаумы, заборы, строение, ограждающие устройства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 xml:space="preserve">ул. </w:t>
            </w:r>
            <w:proofErr w:type="spellStart"/>
            <w:r w:rsidRPr="00471DAA">
              <w:rPr>
                <w:b/>
              </w:rPr>
              <w:t>Дубнинская</w:t>
            </w:r>
            <w:proofErr w:type="spellEnd"/>
            <w:r w:rsidRPr="00471DAA">
              <w:rPr>
                <w:b/>
              </w:rPr>
              <w:t>, вл. 50А/1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</w:pPr>
            <w:r w:rsidRPr="002444DE">
              <w:t>забор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 xml:space="preserve">ул. </w:t>
            </w:r>
            <w:proofErr w:type="spellStart"/>
            <w:r w:rsidRPr="00471DAA">
              <w:rPr>
                <w:b/>
              </w:rPr>
              <w:t>Лобненская</w:t>
            </w:r>
            <w:proofErr w:type="spellEnd"/>
            <w:r w:rsidRPr="00471DAA">
              <w:rPr>
                <w:b/>
              </w:rPr>
              <w:t>, ЗУ 09/77/00284 в составе уч.368 перечня ЗУ существующей УДС От границы с ЗУ 09/77/00138 (Ижорская ул.) до границы с ЗУ 09/77/00678 (МКАД (Север))</w:t>
            </w:r>
          </w:p>
        </w:tc>
        <w:tc>
          <w:tcPr>
            <w:tcW w:w="5387" w:type="dxa"/>
          </w:tcPr>
          <w:p w:rsidR="00471DAA" w:rsidRDefault="00471DAA" w:rsidP="00471DAA">
            <w:pPr>
              <w:jc w:val="center"/>
            </w:pPr>
          </w:p>
          <w:p w:rsidR="00471DAA" w:rsidRDefault="00471DAA" w:rsidP="00471DAA">
            <w:pPr>
              <w:jc w:val="center"/>
            </w:pPr>
          </w:p>
          <w:p w:rsidR="00471DAA" w:rsidRPr="002444DE" w:rsidRDefault="00471DAA" w:rsidP="00471DAA">
            <w:pPr>
              <w:jc w:val="center"/>
            </w:pPr>
            <w:r w:rsidRPr="002444DE">
              <w:t>2 ограждения, 4 полусферы, столб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>Ленинградское ш., вл. 71-а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</w:pPr>
            <w:r w:rsidRPr="002444DE">
              <w:t>металлические строения (7 шт.), строения (2 шт.)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>Ленинградское ш., рядом с земельным участком 266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</w:pPr>
            <w:r w:rsidRPr="002444DE">
              <w:t>металлический забор с откатными воротами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 xml:space="preserve">ул. </w:t>
            </w:r>
            <w:proofErr w:type="spellStart"/>
            <w:r w:rsidRPr="00471DAA">
              <w:rPr>
                <w:b/>
              </w:rPr>
              <w:t>Синявинская</w:t>
            </w:r>
            <w:proofErr w:type="spellEnd"/>
            <w:r w:rsidRPr="00471DAA">
              <w:rPr>
                <w:b/>
              </w:rPr>
              <w:t>, вл. 11, вл. 13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  <w:rPr>
                <w:bCs/>
              </w:rPr>
            </w:pPr>
            <w:r w:rsidRPr="002444DE">
              <w:rPr>
                <w:bCs/>
              </w:rPr>
              <w:t xml:space="preserve">забор </w:t>
            </w:r>
          </w:p>
          <w:p w:rsidR="00471DAA" w:rsidRPr="002444DE" w:rsidRDefault="00471DAA" w:rsidP="00471DAA">
            <w:pPr>
              <w:jc w:val="center"/>
            </w:pP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bookmarkStart w:id="1" w:name="_GoBack"/>
            <w:bookmarkEnd w:id="1"/>
            <w:r w:rsidRPr="00471DAA">
              <w:rPr>
                <w:b/>
              </w:rPr>
              <w:t>Дмитровское ш., вл. 1, корп. 1 (напротив)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</w:pPr>
            <w:r w:rsidRPr="002444DE">
              <w:t>некапитальный объект (бетонное основание)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 xml:space="preserve">Дмитровский </w:t>
            </w:r>
            <w:proofErr w:type="spellStart"/>
            <w:r w:rsidRPr="00471DAA">
              <w:rPr>
                <w:b/>
              </w:rPr>
              <w:t>пр</w:t>
            </w:r>
            <w:proofErr w:type="spellEnd"/>
            <w:r w:rsidRPr="00471DAA">
              <w:rPr>
                <w:b/>
              </w:rPr>
              <w:t>-д, вл. 8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</w:pPr>
            <w:r w:rsidRPr="002444DE">
              <w:t>деревянные вазоны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>ул. Вучетича, д. 28, корп. 1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</w:pPr>
            <w:r w:rsidRPr="002444DE">
              <w:t>входная группа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>ул. Флотская, земельный участок 15/1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</w:pPr>
            <w:r w:rsidRPr="002444DE">
              <w:t>шлагбаум, ограничители парковки (2 шт.), цепочка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>ул. Зеленоградская, вл. 23а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</w:pPr>
            <w:r w:rsidRPr="002444DE">
              <w:t>металлическое ограждение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 xml:space="preserve">ул. Куусинена, ЗУ 09/77/00627 в составе уч.22З2 перечня ЗУ существующей УДС, от границы с ЗУ 09/77/00801 (Хорошевское шоссе) до границы с ЗУ 09/77/00625 (Куусинена ул.), совпадающей с </w:t>
            </w:r>
            <w:proofErr w:type="spellStart"/>
            <w:r w:rsidRPr="00471DAA">
              <w:rPr>
                <w:b/>
              </w:rPr>
              <w:t>кад</w:t>
            </w:r>
            <w:proofErr w:type="spellEnd"/>
            <w:r w:rsidRPr="00471DAA">
              <w:rPr>
                <w:b/>
              </w:rPr>
              <w:t>. границей (с кв. 77:09:05002), проходящей по оси местного проезда</w:t>
            </w:r>
          </w:p>
        </w:tc>
        <w:tc>
          <w:tcPr>
            <w:tcW w:w="5387" w:type="dxa"/>
          </w:tcPr>
          <w:p w:rsidR="00471DAA" w:rsidRDefault="00471DAA" w:rsidP="00471DAA">
            <w:pPr>
              <w:jc w:val="center"/>
            </w:pPr>
          </w:p>
          <w:p w:rsidR="00471DAA" w:rsidRDefault="00471DAA" w:rsidP="00471DAA">
            <w:pPr>
              <w:jc w:val="center"/>
            </w:pPr>
          </w:p>
          <w:p w:rsidR="00471DAA" w:rsidRDefault="00471DAA" w:rsidP="00471DAA">
            <w:pPr>
              <w:jc w:val="center"/>
            </w:pPr>
          </w:p>
          <w:p w:rsidR="00471DAA" w:rsidRPr="002444DE" w:rsidRDefault="00471DAA" w:rsidP="00471DAA">
            <w:pPr>
              <w:jc w:val="center"/>
            </w:pPr>
            <w:r w:rsidRPr="002444DE">
              <w:t>парковочные ограничители (7 шт.)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lastRenderedPageBreak/>
              <w:t>Хорошевское ш., д. 23, корп. 1 (рядом)</w:t>
            </w:r>
          </w:p>
        </w:tc>
        <w:tc>
          <w:tcPr>
            <w:tcW w:w="5387" w:type="dxa"/>
          </w:tcPr>
          <w:p w:rsidR="00471DAA" w:rsidRPr="002444DE" w:rsidRDefault="00471DAA" w:rsidP="00471DAA">
            <w:pPr>
              <w:jc w:val="center"/>
            </w:pPr>
            <w:r w:rsidRPr="002444DE">
              <w:t>шлагбаум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471DAA" w:rsidP="00471DAA">
            <w:pPr>
              <w:tabs>
                <w:tab w:val="left" w:pos="1230"/>
              </w:tabs>
              <w:rPr>
                <w:b/>
              </w:rPr>
            </w:pPr>
            <w:r w:rsidRPr="00471DAA">
              <w:rPr>
                <w:b/>
              </w:rPr>
              <w:t>пересечение ул. 5-я Магистральная и 2-го Хорошевского проезда (рядом)</w:t>
            </w:r>
          </w:p>
        </w:tc>
        <w:tc>
          <w:tcPr>
            <w:tcW w:w="5387" w:type="dxa"/>
          </w:tcPr>
          <w:p w:rsidR="00471DAA" w:rsidRDefault="00471DAA" w:rsidP="00471DAA">
            <w:pPr>
              <w:jc w:val="center"/>
            </w:pPr>
          </w:p>
          <w:p w:rsidR="00471DAA" w:rsidRPr="002444DE" w:rsidRDefault="00471DAA" w:rsidP="00471DAA">
            <w:pPr>
              <w:jc w:val="center"/>
            </w:pPr>
            <w:r w:rsidRPr="002444DE">
              <w:t>бетонная плита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0E5394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A616A"/>
    <w:rsid w:val="001C66C2"/>
    <w:rsid w:val="001F3A7C"/>
    <w:rsid w:val="001F7323"/>
    <w:rsid w:val="00202A3C"/>
    <w:rsid w:val="00203351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1DAA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313BE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B3747"/>
    <w:rsid w:val="006E344A"/>
    <w:rsid w:val="006F028F"/>
    <w:rsid w:val="006F4D68"/>
    <w:rsid w:val="006F54AA"/>
    <w:rsid w:val="006F5BFC"/>
    <w:rsid w:val="007161F9"/>
    <w:rsid w:val="00723576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A5C90"/>
    <w:rsid w:val="007C704E"/>
    <w:rsid w:val="007D4C56"/>
    <w:rsid w:val="007E56F3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C1C7E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056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F9CEB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2ADFA-AD78-4C33-922D-3CFDA6EA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Трыканов Андрей Андреевич</cp:lastModifiedBy>
  <cp:revision>4</cp:revision>
  <cp:lastPrinted>2024-06-28T08:05:00Z</cp:lastPrinted>
  <dcterms:created xsi:type="dcterms:W3CDTF">2025-07-17T09:09:00Z</dcterms:created>
  <dcterms:modified xsi:type="dcterms:W3CDTF">2025-07-23T14:16:00Z</dcterms:modified>
</cp:coreProperties>
</file>